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5B" w:rsidRPr="00C5353F" w:rsidRDefault="004C5A5B" w:rsidP="004C5A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UAP 2215 </w:t>
      </w:r>
      <w:r w:rsidRPr="00C5353F">
        <w:rPr>
          <w:rFonts w:ascii="Times New Roman" w:hAnsi="Times New Roman" w:cs="Times New Roman"/>
          <w:b/>
        </w:rPr>
        <w:t>Exhibit A: Sample Management Plan</w:t>
      </w:r>
    </w:p>
    <w:p w:rsidR="004C5A5B" w:rsidRPr="00C5353F" w:rsidRDefault="004C5A5B" w:rsidP="004C5A5B">
      <w:pPr>
        <w:spacing w:after="0"/>
        <w:jc w:val="center"/>
        <w:rPr>
          <w:rFonts w:ascii="Times New Roman" w:hAnsi="Times New Roman" w:cs="Times New Roman"/>
          <w:b/>
        </w:rPr>
      </w:pPr>
    </w:p>
    <w:p w:rsidR="004C5A5B" w:rsidRPr="00C5353F" w:rsidRDefault="004C5A5B" w:rsidP="004C5A5B">
      <w:pPr>
        <w:spacing w:after="0"/>
        <w:rPr>
          <w:rFonts w:ascii="Times New Roman" w:hAnsi="Times New Roman" w:cs="Times New Roman"/>
        </w:rPr>
      </w:pPr>
      <w:r w:rsidRPr="00C5353F">
        <w:rPr>
          <w:rFonts w:ascii="Times New Roman" w:hAnsi="Times New Roman" w:cs="Times New Roman"/>
        </w:rPr>
        <w:t xml:space="preserve">The purpose of this management plan is to resolve a conflict of interest as defined in UAP </w:t>
      </w:r>
      <w:r>
        <w:rPr>
          <w:rFonts w:ascii="Times New Roman" w:hAnsi="Times New Roman" w:cs="Times New Roman"/>
        </w:rPr>
        <w:t>2215</w:t>
      </w:r>
      <w:r w:rsidRPr="00C5353F">
        <w:rPr>
          <w:rFonts w:ascii="Times New Roman" w:hAnsi="Times New Roman" w:cs="Times New Roman"/>
        </w:rPr>
        <w:t xml:space="preserve"> (“Consensual Relationships and Conflicts of Interest”):</w:t>
      </w:r>
    </w:p>
    <w:p w:rsidR="004C5A5B" w:rsidRPr="00C5353F" w:rsidRDefault="004C5A5B" w:rsidP="004C5A5B">
      <w:pPr>
        <w:spacing w:before="240"/>
        <w:ind w:left="720"/>
        <w:rPr>
          <w:rFonts w:ascii="Times New Roman" w:hAnsi="Times New Roman" w:cs="Times New Roman"/>
        </w:rPr>
      </w:pPr>
      <w:r w:rsidRPr="00C5353F">
        <w:rPr>
          <w:rFonts w:ascii="Times New Roman" w:hAnsi="Times New Roman" w:cs="Times New Roman"/>
        </w:rPr>
        <w:t xml:space="preserve">A superior shall not exercise authority (such as by teaching, supervising, evaluating, or advising) over a subordinate with whom the superior is involved in a consensual relationship.  The superior must disclose the relationship to an immediate supervisor as soon as possible, so that the immediate supervisor can manage the conflict created by the relationship.  </w:t>
      </w:r>
    </w:p>
    <w:p w:rsidR="004C5A5B" w:rsidRPr="00C5353F" w:rsidRDefault="004C5A5B" w:rsidP="004C5A5B">
      <w:pPr>
        <w:spacing w:before="240"/>
        <w:ind w:left="720"/>
        <w:rPr>
          <w:rFonts w:ascii="Times New Roman" w:hAnsi="Times New Roman" w:cs="Times New Roman"/>
        </w:rPr>
      </w:pPr>
      <w:r w:rsidRPr="00C5353F">
        <w:rPr>
          <w:rFonts w:ascii="Times New Roman" w:hAnsi="Times New Roman" w:cs="Times New Roman"/>
        </w:rPr>
        <w:t>A superior should disclose a past consensual relationship with a subordinate to an immediate supervisor if the superior is currently exercising authority over that subordinate and believes a conflict exists.</w:t>
      </w:r>
      <w:bookmarkStart w:id="0" w:name="_GoBack"/>
      <w:bookmarkEnd w:id="0"/>
    </w:p>
    <w:p w:rsidR="004C5A5B" w:rsidRPr="00C5353F" w:rsidRDefault="004C5A5B" w:rsidP="004C5A5B">
      <w:pPr>
        <w:spacing w:before="240"/>
        <w:rPr>
          <w:rFonts w:ascii="Times New Roman" w:hAnsi="Times New Roman" w:cs="Times New Roman"/>
        </w:rPr>
      </w:pPr>
      <w:r w:rsidRPr="00C5353F">
        <w:rPr>
          <w:rFonts w:ascii="Times New Roman" w:hAnsi="Times New Roman" w:cs="Times New Roman"/>
        </w:rPr>
        <w:t>_____________________________________</w:t>
      </w:r>
      <w:proofErr w:type="gramStart"/>
      <w:r w:rsidRPr="00C5353F">
        <w:rPr>
          <w:rFonts w:ascii="Times New Roman" w:hAnsi="Times New Roman" w:cs="Times New Roman"/>
        </w:rPr>
        <w:t>_(</w:t>
      </w:r>
      <w:proofErr w:type="gramEnd"/>
      <w:r w:rsidRPr="00C5353F">
        <w:rPr>
          <w:rFonts w:ascii="Times New Roman" w:hAnsi="Times New Roman" w:cs="Times New Roman"/>
        </w:rPr>
        <w:t xml:space="preserve">Superior) has currently (or had in the past) a relationship with _______________________________________(Subordinate) that requires disclosure under UAP </w:t>
      </w:r>
      <w:r>
        <w:rPr>
          <w:rFonts w:ascii="Times New Roman" w:hAnsi="Times New Roman" w:cs="Times New Roman"/>
        </w:rPr>
        <w:t>2215</w:t>
      </w:r>
      <w:r w:rsidRPr="00C5353F">
        <w:rPr>
          <w:rFonts w:ascii="Times New Roman" w:hAnsi="Times New Roman" w:cs="Times New Roman"/>
        </w:rPr>
        <w:t>.  As a result the following steps are being taken:</w:t>
      </w:r>
    </w:p>
    <w:p w:rsidR="004C5A5B" w:rsidRPr="00C5353F" w:rsidRDefault="004C5A5B" w:rsidP="004C5A5B">
      <w:pPr>
        <w:spacing w:before="240"/>
        <w:ind w:left="1440" w:hanging="720"/>
        <w:rPr>
          <w:rFonts w:ascii="Times New Roman" w:eastAsia="MS Gothic" w:hAnsi="Times New Roman" w:cs="Times New Roman"/>
          <w:color w:val="000000"/>
        </w:rPr>
      </w:pPr>
      <w:r w:rsidRPr="00C5353F">
        <w:rPr>
          <w:rFonts w:ascii="Menlo Regular" w:eastAsia="MS Gothic" w:hAnsi="Menlo Regular" w:cs="Menlo Regular"/>
          <w:color w:val="000000"/>
        </w:rPr>
        <w:t>☐</w:t>
      </w:r>
      <w:r w:rsidRPr="00C5353F">
        <w:rPr>
          <w:rFonts w:ascii="Times New Roman" w:eastAsia="MS Gothic" w:hAnsi="Times New Roman" w:cs="Times New Roman"/>
          <w:color w:val="000000"/>
        </w:rPr>
        <w:tab/>
        <w:t>________________________________ will be transferred to another position or class.</w:t>
      </w:r>
    </w:p>
    <w:p w:rsidR="004C5A5B" w:rsidRPr="00C5353F" w:rsidRDefault="004C5A5B" w:rsidP="004C5A5B">
      <w:pPr>
        <w:spacing w:before="240"/>
        <w:ind w:left="1440" w:hanging="720"/>
        <w:rPr>
          <w:rFonts w:ascii="Times New Roman" w:eastAsia="MS Gothic" w:hAnsi="Times New Roman" w:cs="Times New Roman"/>
          <w:color w:val="000000"/>
        </w:rPr>
      </w:pPr>
      <w:r w:rsidRPr="00C5353F">
        <w:rPr>
          <w:rFonts w:ascii="Menlo Regular" w:eastAsia="MS Gothic" w:hAnsi="Menlo Regular" w:cs="Menlo Regular"/>
          <w:color w:val="000000"/>
        </w:rPr>
        <w:t>☐</w:t>
      </w:r>
      <w:r w:rsidRPr="00C5353F">
        <w:rPr>
          <w:rFonts w:ascii="Times New Roman" w:eastAsia="MS Gothic" w:hAnsi="Times New Roman" w:cs="Times New Roman"/>
          <w:color w:val="000000"/>
        </w:rPr>
        <w:tab/>
        <w:t>________________________________’s supervisory, decision-making, evaluative, academic, or advisory responsibilities will be transferred to _______________________________________.</w:t>
      </w:r>
    </w:p>
    <w:p w:rsidR="004C5A5B" w:rsidRPr="00C5353F" w:rsidRDefault="004C5A5B" w:rsidP="004C5A5B">
      <w:pPr>
        <w:spacing w:before="240"/>
        <w:ind w:left="1440" w:hanging="720"/>
        <w:rPr>
          <w:rFonts w:ascii="Times New Roman" w:eastAsia="MS Gothic" w:hAnsi="Times New Roman" w:cs="Times New Roman"/>
          <w:color w:val="000000"/>
        </w:rPr>
      </w:pPr>
      <w:r w:rsidRPr="00C5353F">
        <w:rPr>
          <w:rFonts w:ascii="Menlo Regular" w:eastAsia="MS Gothic" w:hAnsi="Menlo Regular" w:cs="Menlo Regular"/>
          <w:color w:val="000000"/>
        </w:rPr>
        <w:t>☐</w:t>
      </w:r>
      <w:r w:rsidRPr="00C5353F">
        <w:rPr>
          <w:rFonts w:ascii="Times New Roman" w:eastAsia="MS Gothic" w:hAnsi="Times New Roman" w:cs="Times New Roman"/>
          <w:color w:val="000000"/>
        </w:rPr>
        <w:tab/>
        <w:t>_________________________________ will provide an additional layer of oversight to the supervisory role.</w:t>
      </w:r>
    </w:p>
    <w:p w:rsidR="004C5A5B" w:rsidRPr="00C5353F" w:rsidRDefault="004C5A5B" w:rsidP="004C5A5B">
      <w:pPr>
        <w:spacing w:before="240"/>
        <w:ind w:left="1440" w:hanging="720"/>
        <w:rPr>
          <w:rFonts w:ascii="Times New Roman" w:eastAsia="MS Gothic" w:hAnsi="Times New Roman" w:cs="Times New Roman"/>
          <w:color w:val="000000"/>
        </w:rPr>
      </w:pPr>
      <w:proofErr w:type="gramStart"/>
      <w:r w:rsidRPr="00C5353F">
        <w:rPr>
          <w:rFonts w:ascii="Menlo Regular" w:eastAsia="MS Gothic" w:hAnsi="Menlo Regular" w:cs="Menlo Regular"/>
          <w:color w:val="000000"/>
        </w:rPr>
        <w:t>☐</w:t>
      </w:r>
      <w:r w:rsidRPr="00C5353F">
        <w:rPr>
          <w:rFonts w:ascii="Times New Roman" w:eastAsia="MS Gothic" w:hAnsi="Times New Roman" w:cs="Times New Roman"/>
          <w:color w:val="000000"/>
        </w:rPr>
        <w:tab/>
        <w:t>Other.</w:t>
      </w:r>
      <w:proofErr w:type="gramEnd"/>
      <w:r w:rsidRPr="00C5353F">
        <w:rPr>
          <w:rFonts w:ascii="Times New Roman" w:eastAsia="MS Gothic" w:hAnsi="Times New Roman" w:cs="Times New Roman"/>
          <w:color w:val="000000"/>
        </w:rPr>
        <w:t xml:space="preserve">  Please describe:</w:t>
      </w:r>
    </w:p>
    <w:p w:rsidR="004C5A5B" w:rsidRPr="00C5353F" w:rsidRDefault="004C5A5B" w:rsidP="004C5A5B">
      <w:pPr>
        <w:spacing w:before="240"/>
        <w:ind w:left="1440" w:hanging="720"/>
        <w:rPr>
          <w:rFonts w:ascii="Times New Roman" w:eastAsia="MS Gothic" w:hAnsi="Times New Roman" w:cs="Times New Roman"/>
          <w:color w:val="000000"/>
        </w:rPr>
      </w:pPr>
    </w:p>
    <w:p w:rsidR="004C5A5B" w:rsidRPr="00C5353F" w:rsidRDefault="004C5A5B" w:rsidP="004C5A5B">
      <w:pPr>
        <w:spacing w:before="240"/>
        <w:ind w:left="720" w:hanging="720"/>
        <w:rPr>
          <w:rFonts w:ascii="Times New Roman" w:eastAsia="MS Gothic" w:hAnsi="Times New Roman" w:cs="Times New Roman"/>
          <w:color w:val="000000"/>
        </w:rPr>
      </w:pPr>
      <w:r w:rsidRPr="00C5353F">
        <w:rPr>
          <w:rFonts w:ascii="Times New Roman" w:eastAsia="MS Gothic" w:hAnsi="Times New Roman" w:cs="Times New Roman"/>
          <w:color w:val="000000"/>
        </w:rPr>
        <w:t>The signatures below confirm approval of this agreement to resolve the conflict of interest.</w:t>
      </w:r>
    </w:p>
    <w:p w:rsidR="004C5A5B" w:rsidRPr="00C5353F" w:rsidRDefault="004C5A5B" w:rsidP="004C5A5B">
      <w:pPr>
        <w:spacing w:before="240"/>
        <w:rPr>
          <w:rFonts w:ascii="Times New Roman" w:eastAsia="MS Gothic" w:hAnsi="Times New Roman" w:cs="Times New Roman"/>
          <w:color w:val="000000"/>
        </w:rPr>
      </w:pPr>
    </w:p>
    <w:p w:rsidR="004C5A5B" w:rsidRPr="00C5353F" w:rsidRDefault="004C5A5B" w:rsidP="004C5A5B">
      <w:pPr>
        <w:spacing w:before="240"/>
        <w:contextualSpacing/>
        <w:rPr>
          <w:rFonts w:ascii="Times New Roman" w:eastAsia="MS Gothic" w:hAnsi="Times New Roman" w:cs="Times New Roman"/>
          <w:color w:val="000000"/>
        </w:rPr>
      </w:pPr>
      <w:r w:rsidRPr="00C5353F">
        <w:rPr>
          <w:rFonts w:ascii="Times New Roman" w:eastAsia="MS Gothic" w:hAnsi="Times New Roman" w:cs="Times New Roman"/>
          <w:color w:val="000000"/>
        </w:rPr>
        <w:t>___________________________________________</w:t>
      </w:r>
    </w:p>
    <w:p w:rsidR="004C5A5B" w:rsidRPr="00C5353F" w:rsidRDefault="004C5A5B" w:rsidP="004C5A5B">
      <w:pPr>
        <w:contextualSpacing/>
        <w:rPr>
          <w:rFonts w:ascii="Times New Roman" w:eastAsia="MS Gothic" w:hAnsi="Times New Roman" w:cs="Times New Roman"/>
          <w:color w:val="000000"/>
        </w:rPr>
      </w:pPr>
      <w:r w:rsidRPr="00C5353F">
        <w:rPr>
          <w:rFonts w:ascii="Times New Roman" w:eastAsia="MS Gothic" w:hAnsi="Times New Roman" w:cs="Times New Roman"/>
          <w:color w:val="000000"/>
        </w:rPr>
        <w:t>Immediate Supervisor of Superior</w:t>
      </w:r>
    </w:p>
    <w:p w:rsidR="004C5A5B" w:rsidRPr="00C5353F" w:rsidRDefault="004C5A5B" w:rsidP="004C5A5B">
      <w:pPr>
        <w:contextualSpacing/>
        <w:rPr>
          <w:rFonts w:ascii="Times New Roman" w:eastAsia="MS Gothic" w:hAnsi="Times New Roman" w:cs="Times New Roman"/>
          <w:color w:val="000000"/>
        </w:rPr>
      </w:pPr>
    </w:p>
    <w:p w:rsidR="004C5A5B" w:rsidRPr="00C5353F" w:rsidRDefault="004C5A5B" w:rsidP="004C5A5B">
      <w:pPr>
        <w:contextualSpacing/>
        <w:rPr>
          <w:rFonts w:ascii="Times New Roman" w:eastAsia="MS Gothic" w:hAnsi="Times New Roman" w:cs="Times New Roman"/>
          <w:color w:val="000000"/>
        </w:rPr>
      </w:pPr>
    </w:p>
    <w:p w:rsidR="004C5A5B" w:rsidRPr="00C5353F" w:rsidRDefault="004C5A5B" w:rsidP="004C5A5B">
      <w:pPr>
        <w:spacing w:before="240"/>
        <w:contextualSpacing/>
        <w:rPr>
          <w:rFonts w:ascii="Times New Roman" w:eastAsia="MS Gothic" w:hAnsi="Times New Roman" w:cs="Times New Roman"/>
          <w:color w:val="000000"/>
        </w:rPr>
      </w:pPr>
      <w:r w:rsidRPr="00C5353F">
        <w:rPr>
          <w:rFonts w:ascii="Times New Roman" w:eastAsia="MS Gothic" w:hAnsi="Times New Roman" w:cs="Times New Roman"/>
          <w:color w:val="000000"/>
        </w:rPr>
        <w:t>__________________________________________</w:t>
      </w:r>
    </w:p>
    <w:p w:rsidR="004C5A5B" w:rsidRPr="00C5353F" w:rsidRDefault="004C5A5B" w:rsidP="004C5A5B">
      <w:pPr>
        <w:spacing w:after="0"/>
        <w:contextualSpacing/>
        <w:rPr>
          <w:rFonts w:ascii="Times New Roman" w:hAnsi="Times New Roman" w:cs="Times New Roman"/>
        </w:rPr>
      </w:pPr>
      <w:r w:rsidRPr="00C5353F">
        <w:rPr>
          <w:rFonts w:ascii="Times New Roman" w:hAnsi="Times New Roman" w:cs="Times New Roman"/>
        </w:rPr>
        <w:t>Superior</w:t>
      </w:r>
    </w:p>
    <w:p w:rsidR="004C5A5B" w:rsidRPr="00C5353F" w:rsidRDefault="004C5A5B" w:rsidP="004C5A5B">
      <w:pPr>
        <w:spacing w:after="0"/>
        <w:contextualSpacing/>
        <w:rPr>
          <w:rFonts w:ascii="Times New Roman" w:hAnsi="Times New Roman" w:cs="Times New Roman"/>
        </w:rPr>
      </w:pPr>
    </w:p>
    <w:p w:rsidR="004C5A5B" w:rsidRPr="00C5353F" w:rsidRDefault="004C5A5B" w:rsidP="004C5A5B">
      <w:pPr>
        <w:spacing w:after="0"/>
        <w:contextualSpacing/>
        <w:rPr>
          <w:rFonts w:ascii="Times New Roman" w:hAnsi="Times New Roman" w:cs="Times New Roman"/>
        </w:rPr>
      </w:pPr>
    </w:p>
    <w:p w:rsidR="004C5A5B" w:rsidRPr="00C5353F" w:rsidRDefault="004C5A5B" w:rsidP="004C5A5B">
      <w:pPr>
        <w:spacing w:before="240"/>
        <w:contextualSpacing/>
        <w:rPr>
          <w:rFonts w:ascii="Times New Roman" w:eastAsia="MS Gothic" w:hAnsi="Times New Roman" w:cs="Times New Roman"/>
          <w:color w:val="000000"/>
        </w:rPr>
      </w:pPr>
      <w:r w:rsidRPr="00C5353F">
        <w:rPr>
          <w:rFonts w:ascii="Times New Roman" w:eastAsia="MS Gothic" w:hAnsi="Times New Roman" w:cs="Times New Roman"/>
          <w:color w:val="000000"/>
        </w:rPr>
        <w:t>__________________________________________</w:t>
      </w:r>
    </w:p>
    <w:p w:rsidR="004C5A5B" w:rsidRPr="00C5353F" w:rsidRDefault="004C5A5B" w:rsidP="004C5A5B">
      <w:pPr>
        <w:spacing w:after="0"/>
        <w:contextualSpacing/>
        <w:rPr>
          <w:rFonts w:ascii="Times New Roman" w:hAnsi="Times New Roman" w:cs="Times New Roman"/>
        </w:rPr>
      </w:pPr>
      <w:r w:rsidRPr="00C5353F">
        <w:rPr>
          <w:rFonts w:ascii="Times New Roman" w:hAnsi="Times New Roman" w:cs="Times New Roman"/>
        </w:rPr>
        <w:t>Subordinate</w:t>
      </w:r>
    </w:p>
    <w:p w:rsidR="00F75681" w:rsidRDefault="00F75681"/>
    <w:sectPr w:rsidR="00F75681" w:rsidSect="00F16B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5B" w:rsidRDefault="004C5A5B" w:rsidP="004C5A5B">
      <w:pPr>
        <w:spacing w:after="0" w:line="240" w:lineRule="auto"/>
      </w:pPr>
      <w:r>
        <w:separator/>
      </w:r>
    </w:p>
  </w:endnote>
  <w:endnote w:type="continuationSeparator" w:id="0">
    <w:p w:rsidR="004C5A5B" w:rsidRDefault="004C5A5B" w:rsidP="004C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23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714" w:rsidRDefault="00F16B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1714" w:rsidRDefault="00F16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5B" w:rsidRDefault="004C5A5B" w:rsidP="004C5A5B">
      <w:pPr>
        <w:spacing w:after="0" w:line="240" w:lineRule="auto"/>
      </w:pPr>
      <w:r>
        <w:separator/>
      </w:r>
    </w:p>
  </w:footnote>
  <w:footnote w:type="continuationSeparator" w:id="0">
    <w:p w:rsidR="004C5A5B" w:rsidRDefault="004C5A5B" w:rsidP="004C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902941061"/>
      <w:docPartObj>
        <w:docPartGallery w:val="Watermarks"/>
        <w:docPartUnique/>
      </w:docPartObj>
    </w:sdtPr>
    <w:sdtEndPr/>
    <w:sdtContent>
      <w:p w:rsidR="00A91714" w:rsidRPr="00440B18" w:rsidRDefault="00F16B9F">
        <w:pPr>
          <w:pStyle w:val="Header"/>
          <w:rPr>
            <w:i/>
          </w:rPr>
        </w:pPr>
        <w:r>
          <w:rPr>
            <w:i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5B"/>
    <w:rsid w:val="004C5A5B"/>
    <w:rsid w:val="00F16B9F"/>
    <w:rsid w:val="00F7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5B"/>
  </w:style>
  <w:style w:type="paragraph" w:styleId="Footer">
    <w:name w:val="footer"/>
    <w:basedOn w:val="Normal"/>
    <w:link w:val="FooterChar"/>
    <w:uiPriority w:val="99"/>
    <w:unhideWhenUsed/>
    <w:rsid w:val="004C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5B"/>
  </w:style>
  <w:style w:type="paragraph" w:styleId="Footer">
    <w:name w:val="footer"/>
    <w:basedOn w:val="Normal"/>
    <w:link w:val="FooterChar"/>
    <w:uiPriority w:val="99"/>
    <w:unhideWhenUsed/>
    <w:rsid w:val="004C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Leigh Reifsteck</dc:creator>
  <cp:lastModifiedBy>Bonnie Leigh Reifsteck</cp:lastModifiedBy>
  <cp:revision>2</cp:revision>
  <dcterms:created xsi:type="dcterms:W3CDTF">2014-12-03T16:58:00Z</dcterms:created>
  <dcterms:modified xsi:type="dcterms:W3CDTF">2014-12-03T17:00:00Z</dcterms:modified>
</cp:coreProperties>
</file>